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991"/>
      </w:pPr>
      <w:r>
        <w:rPr>
          <w:color w:val="2E5396"/>
        </w:rPr>
        <w:t>ANNEXE</w:t>
      </w:r>
      <w:r>
        <w:rPr>
          <w:color w:val="2E5396"/>
          <w:spacing w:val="-1"/>
        </w:rPr>
        <w:t> </w:t>
      </w:r>
      <w:r>
        <w:rPr>
          <w:color w:val="2E5396"/>
        </w:rPr>
        <w:t>N°1</w:t>
      </w:r>
      <w:r>
        <w:rPr>
          <w:color w:val="2E5396"/>
          <w:spacing w:val="-2"/>
        </w:rPr>
        <w:t> </w:t>
      </w:r>
      <w:r>
        <w:rPr>
          <w:color w:val="2E5396"/>
        </w:rPr>
        <w:t>:</w:t>
      </w:r>
      <w:r>
        <w:rPr>
          <w:color w:val="2E5396"/>
          <w:spacing w:val="-2"/>
        </w:rPr>
        <w:t> </w:t>
      </w:r>
      <w:r>
        <w:rPr>
          <w:color w:val="2E5396"/>
        </w:rPr>
        <w:t>DESCRIPTION</w:t>
      </w:r>
      <w:r>
        <w:rPr>
          <w:color w:val="2E5396"/>
          <w:spacing w:val="-1"/>
        </w:rPr>
        <w:t> </w:t>
      </w:r>
      <w:r>
        <w:rPr>
          <w:color w:val="2E5396"/>
        </w:rPr>
        <w:t>DES</w:t>
      </w:r>
      <w:r>
        <w:rPr>
          <w:color w:val="2E5396"/>
          <w:spacing w:val="-2"/>
        </w:rPr>
        <w:t> </w:t>
      </w:r>
      <w:r>
        <w:rPr>
          <w:color w:val="2E5396"/>
        </w:rPr>
        <w:t>API</w:t>
      </w:r>
      <w:r>
        <w:rPr>
          <w:color w:val="2E5396"/>
          <w:spacing w:val="-2"/>
        </w:rPr>
        <w:t> </w:t>
      </w:r>
      <w:r>
        <w:rPr>
          <w:color w:val="2E5396"/>
        </w:rPr>
        <w:t>PROPOSES</w:t>
      </w:r>
      <w:r>
        <w:rPr>
          <w:color w:val="2E5396"/>
          <w:spacing w:val="-1"/>
        </w:rPr>
        <w:t> </w:t>
      </w:r>
      <w:r>
        <w:rPr>
          <w:color w:val="2E5396"/>
        </w:rPr>
        <w:t>ET</w:t>
      </w:r>
      <w:r>
        <w:rPr>
          <w:color w:val="2E5396"/>
          <w:spacing w:val="-2"/>
        </w:rPr>
        <w:t> </w:t>
      </w:r>
      <w:r>
        <w:rPr>
          <w:color w:val="2E5396"/>
        </w:rPr>
        <w:t>COUTS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230"/>
      </w:tblGrid>
      <w:tr>
        <w:trPr>
          <w:trHeight w:val="1804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Philosophie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générale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API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proposés</w:t>
            </w:r>
          </w:p>
          <w:p>
            <w:pPr>
              <w:pStyle w:val="TableParagraph"/>
              <w:spacing w:before="61"/>
              <w:ind w:right="9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(Caractère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innovant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bref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descriptif des actions liées et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des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parties prenantes)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97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Lieu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réalisation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territoire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mise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œuvre 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API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99" w:hRule="atLeast"/>
        </w:trPr>
        <w:tc>
          <w:tcPr>
            <w:tcW w:w="2263" w:type="dxa"/>
          </w:tcPr>
          <w:p>
            <w:pPr>
              <w:pStyle w:val="TableParagraph"/>
              <w:spacing w:before="60"/>
              <w:ind w:right="1013"/>
              <w:rPr>
                <w:b/>
                <w:sz w:val="22"/>
              </w:rPr>
            </w:pPr>
            <w:r>
              <w:rPr>
                <w:b/>
                <w:sz w:val="22"/>
              </w:rPr>
              <w:t>Objectifs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poursuivis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11" w:hRule="atLeast"/>
        </w:trPr>
        <w:tc>
          <w:tcPr>
            <w:tcW w:w="2263" w:type="dxa"/>
          </w:tcPr>
          <w:p>
            <w:pPr>
              <w:pStyle w:val="TableParagraph"/>
              <w:tabs>
                <w:tab w:pos="1479" w:val="left" w:leader="none"/>
                <w:tab w:pos="1899" w:val="left" w:leader="none"/>
              </w:tabs>
              <w:ind w:right="94"/>
              <w:rPr>
                <w:i/>
                <w:sz w:val="16"/>
              </w:rPr>
            </w:pPr>
            <w:r>
              <w:rPr>
                <w:b/>
                <w:sz w:val="22"/>
              </w:rPr>
              <w:t>Modalités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d’évaluation</w:t>
              <w:tab/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l’action</w:t>
              <w:tab/>
            </w:r>
            <w:r>
              <w:rPr>
                <w:i/>
                <w:spacing w:val="-1"/>
                <w:sz w:val="16"/>
              </w:rPr>
              <w:t>(méthode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d’évaluation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z w:val="16"/>
              </w:rPr>
              <w:t>indicateurs</w:t>
            </w:r>
          </w:p>
          <w:p>
            <w:pPr>
              <w:pStyle w:val="TableParagraph"/>
              <w:tabs>
                <w:tab w:pos="816" w:val="left" w:leader="none"/>
                <w:tab w:pos="1213" w:val="left" w:leader="none"/>
                <w:tab w:pos="1895" w:val="left" w:leader="none"/>
              </w:tabs>
              <w:spacing w:line="184" w:lineRule="exact"/>
              <w:ind w:right="97"/>
              <w:rPr>
                <w:i/>
                <w:sz w:val="16"/>
              </w:rPr>
            </w:pPr>
            <w:r>
              <w:rPr>
                <w:i/>
                <w:sz w:val="16"/>
              </w:rPr>
              <w:t>choisis</w:t>
              <w:tab/>
              <w:t>au</w:t>
              <w:tab/>
              <w:t>regard</w:t>
              <w:tab/>
            </w:r>
            <w:r>
              <w:rPr>
                <w:i/>
                <w:spacing w:val="-2"/>
                <w:sz w:val="16"/>
              </w:rPr>
              <w:t>des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objectifs)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30" w:hRule="atLeast"/>
        </w:trPr>
        <w:tc>
          <w:tcPr>
            <w:tcW w:w="2263" w:type="dxa"/>
          </w:tcPr>
          <w:p>
            <w:pPr>
              <w:pStyle w:val="TableParagraph"/>
              <w:tabs>
                <w:tab w:pos="1482" w:val="left" w:leader="none"/>
              </w:tabs>
              <w:spacing w:before="58"/>
              <w:ind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Méthode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mise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</w:t>
              <w:tab/>
            </w:r>
            <w:r>
              <w:rPr>
                <w:b/>
                <w:spacing w:val="-1"/>
                <w:sz w:val="22"/>
              </w:rPr>
              <w:t>œuvre</w:t>
            </w:r>
          </w:p>
          <w:p>
            <w:pPr>
              <w:pStyle w:val="TableParagraph"/>
              <w:tabs>
                <w:tab w:pos="1665" w:val="left" w:leader="none"/>
              </w:tabs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envisagée</w:t>
              <w:tab/>
              <w:t>pour</w:t>
            </w:r>
          </w:p>
          <w:p>
            <w:pPr>
              <w:pStyle w:val="TableParagraph"/>
              <w:tabs>
                <w:tab w:pos="1787" w:val="left" w:leader="none"/>
              </w:tabs>
              <w:ind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chaque</w:t>
              <w:tab/>
            </w:r>
            <w:r>
              <w:rPr>
                <w:b/>
                <w:spacing w:val="-2"/>
                <w:sz w:val="22"/>
              </w:rPr>
              <w:t>API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proposé</w:t>
            </w:r>
          </w:p>
          <w:p>
            <w:pPr>
              <w:pStyle w:val="TableParagraph"/>
              <w:spacing w:before="59"/>
              <w:ind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(Dispositions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techniques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pédagogiques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mises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œuvre,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modalités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organisation de l’accueil des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personnes,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modalités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mise en place des ateliers,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modalités de suivi, lieux de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pratique,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etc.)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59" w:hRule="atLeast"/>
        </w:trPr>
        <w:tc>
          <w:tcPr>
            <w:tcW w:w="2263" w:type="dxa"/>
          </w:tcPr>
          <w:p>
            <w:pPr>
              <w:pStyle w:val="TableParagraph"/>
              <w:tabs>
                <w:tab w:pos="1619" w:val="left" w:leader="none"/>
              </w:tabs>
              <w:ind w:right="94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Description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pilotage des API 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état de la mise 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œuvre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i/>
                <w:sz w:val="20"/>
              </w:rPr>
              <w:t>Planning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envisagé,</w:t>
              <w:tab/>
            </w:r>
            <w:r>
              <w:rPr>
                <w:i/>
                <w:spacing w:val="-1"/>
                <w:sz w:val="20"/>
              </w:rPr>
              <w:t>points</w:t>
            </w:r>
            <w:r>
              <w:rPr>
                <w:i/>
                <w:spacing w:val="-54"/>
                <w:sz w:val="20"/>
              </w:rPr>
              <w:t> </w:t>
            </w:r>
            <w:r>
              <w:rPr>
                <w:i/>
                <w:sz w:val="20"/>
              </w:rPr>
              <w:t>d’étape,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…)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54" w:hRule="atLeast"/>
        </w:trPr>
        <w:tc>
          <w:tcPr>
            <w:tcW w:w="2263" w:type="dxa"/>
          </w:tcPr>
          <w:p>
            <w:pPr>
              <w:pStyle w:val="TableParagraph"/>
              <w:tabs>
                <w:tab w:pos="1226" w:val="left" w:leader="none"/>
                <w:tab w:pos="1332" w:val="left" w:leader="none"/>
                <w:tab w:pos="1896" w:val="left" w:leader="none"/>
                <w:tab w:pos="1971" w:val="left" w:leader="none"/>
              </w:tabs>
              <w:spacing w:before="60"/>
              <w:ind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  <w:tab/>
              <w:tab/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l’équipe</w:t>
              <w:tab/>
            </w:r>
            <w:r>
              <w:rPr>
                <w:b/>
                <w:spacing w:val="-1"/>
                <w:sz w:val="22"/>
              </w:rPr>
              <w:t>porteuse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dispositif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intervenants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chargés</w:t>
              <w:tab/>
              <w:tab/>
              <w:t>de</w:t>
              <w:tab/>
              <w:tab/>
            </w:r>
            <w:r>
              <w:rPr>
                <w:b/>
                <w:spacing w:val="-2"/>
                <w:sz w:val="22"/>
              </w:rPr>
              <w:t>le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mettre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 œuvre</w:t>
            </w:r>
          </w:p>
          <w:p>
            <w:pPr>
              <w:pStyle w:val="TableParagraph"/>
              <w:tabs>
                <w:tab w:pos="2020" w:val="left" w:leader="none"/>
              </w:tabs>
              <w:spacing w:line="184" w:lineRule="exact" w:before="6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(qualifications</w:t>
              <w:tab/>
              <w:t>et</w:t>
            </w:r>
          </w:p>
          <w:p>
            <w:pPr>
              <w:pStyle w:val="TableParagraph"/>
              <w:tabs>
                <w:tab w:pos="1896" w:val="left" w:leader="none"/>
              </w:tabs>
              <w:ind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compétences</w:t>
              <w:tab/>
            </w:r>
            <w:r>
              <w:rPr>
                <w:i/>
                <w:spacing w:val="-2"/>
                <w:sz w:val="16"/>
              </w:rPr>
              <w:t>des</w:t>
            </w:r>
            <w:r>
              <w:rPr>
                <w:i/>
                <w:spacing w:val="-43"/>
                <w:sz w:val="16"/>
              </w:rPr>
              <w:t> </w:t>
            </w:r>
            <w:r>
              <w:rPr>
                <w:i/>
                <w:sz w:val="16"/>
              </w:rPr>
              <w:t>intervenants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particulier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pour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dispensation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l’activité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physique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adaptée,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modalités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5"/>
                <w:sz w:val="16"/>
              </w:rPr>
              <w:t> </w:t>
            </w:r>
            <w:r>
              <w:rPr>
                <w:i/>
                <w:sz w:val="16"/>
              </w:rPr>
              <w:t>respect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d’autres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critères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qualité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42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sécurité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prévus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cahier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des charges, etc.)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480" w:bottom="280" w:left="1300" w:right="86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7230"/>
      </w:tblGrid>
      <w:tr>
        <w:trPr>
          <w:trHeight w:val="1421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27"/>
              <w:rPr>
                <w:b/>
                <w:sz w:val="22"/>
              </w:rPr>
            </w:pPr>
            <w:r>
              <w:rPr>
                <w:b/>
                <w:sz w:val="22"/>
              </w:rPr>
              <w:t>Partenaires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impliqués</w:t>
            </w:r>
          </w:p>
          <w:p>
            <w:pPr>
              <w:pStyle w:val="TableParagraph"/>
              <w:spacing w:before="59"/>
              <w:ind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(Implication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d’un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réseau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territorial,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modalités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communication,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liens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avec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d’autres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programmes)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637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Contenu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volume d’heure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l’offre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proposée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nombre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bRSA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pris en charge par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atelier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12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Coût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l’action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durée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par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mois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l’année.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84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ind w:right="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Bénéfices attendus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API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notamment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matière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d’impact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bénéficiaire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RSA</w:t>
            </w:r>
          </w:p>
        </w:tc>
        <w:tc>
          <w:tcPr>
            <w:tcW w:w="723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560" w:bottom="2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galou_c</dc:creator>
  <dc:title>Microsoft Word - 2 Cadre de réponse à l'AAP API.docx</dc:title>
  <dcterms:created xsi:type="dcterms:W3CDTF">2021-03-09T13:59:04Z</dcterms:created>
  <dcterms:modified xsi:type="dcterms:W3CDTF">2021-03-09T13:59:04Z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2021-03-09T00:00:00Z</vt:filetime>
  </property>
</Properties>
</file>